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2D" w:rsidRDefault="00AF5C2D" w:rsidP="00AF5C2D">
      <w:pPr>
        <w:spacing w:line="360" w:lineRule="auto"/>
        <w:jc w:val="center"/>
        <w:rPr>
          <w:rFonts w:ascii="方正小标宋_GBK" w:eastAsia="方正小标宋_GBK" w:hAnsi="仿宋" w:cs="仿宋"/>
          <w:bCs/>
          <w:sz w:val="32"/>
          <w:szCs w:val="32"/>
        </w:rPr>
      </w:pPr>
      <w:r>
        <w:rPr>
          <w:rFonts w:ascii="方正小标宋_GBK" w:eastAsia="方正小标宋_GBK" w:hAnsi="仿宋" w:cs="仿宋" w:hint="eastAsia"/>
          <w:bCs/>
          <w:sz w:val="32"/>
          <w:szCs w:val="32"/>
        </w:rPr>
        <w:t>2020年度云南省科技进步奖推荐项目</w:t>
      </w:r>
    </w:p>
    <w:p w:rsidR="00AF5C2D" w:rsidRDefault="00AF5C2D" w:rsidP="00AF5C2D">
      <w:pPr>
        <w:spacing w:line="360" w:lineRule="auto"/>
        <w:jc w:val="center"/>
        <w:rPr>
          <w:rFonts w:ascii="方正小标宋_GBK" w:eastAsia="方正小标宋_GBK" w:hAnsi="仿宋" w:cs="仿宋"/>
          <w:bCs/>
          <w:sz w:val="32"/>
          <w:szCs w:val="32"/>
        </w:rPr>
      </w:pPr>
      <w:r>
        <w:rPr>
          <w:rFonts w:ascii="方正小标宋_GBK" w:eastAsia="方正小标宋_GBK" w:hAnsi="仿宋" w:cs="仿宋" w:hint="eastAsia"/>
          <w:bCs/>
          <w:sz w:val="32"/>
          <w:szCs w:val="32"/>
        </w:rPr>
        <w:t>“</w:t>
      </w:r>
      <w:r>
        <w:rPr>
          <w:rFonts w:ascii="方正小标宋_GBK" w:eastAsia="方正小标宋_GBK" w:hint="eastAsia"/>
          <w:sz w:val="32"/>
          <w:szCs w:val="32"/>
        </w:rPr>
        <w:t>云南草果良种选育及丰产栽培技术创新与应用</w:t>
      </w:r>
      <w:r>
        <w:rPr>
          <w:rFonts w:ascii="方正小标宋_GBK" w:eastAsia="方正小标宋_GBK" w:hAnsi="仿宋" w:cs="仿宋" w:hint="eastAsia"/>
          <w:bCs/>
          <w:sz w:val="32"/>
          <w:szCs w:val="32"/>
        </w:rPr>
        <w:t>”公示</w:t>
      </w:r>
    </w:p>
    <w:p w:rsidR="00AF5C2D" w:rsidRDefault="00AF5C2D" w:rsidP="00AF5C2D">
      <w:pPr>
        <w:spacing w:line="360" w:lineRule="auto"/>
        <w:jc w:val="center"/>
        <w:rPr>
          <w:b/>
          <w:sz w:val="28"/>
          <w:szCs w:val="28"/>
        </w:rPr>
      </w:pPr>
    </w:p>
    <w:p w:rsidR="00AF5C2D" w:rsidRDefault="00AF5C2D" w:rsidP="00AF5C2D">
      <w:pPr>
        <w:spacing w:line="500" w:lineRule="exact"/>
        <w:ind w:firstLineChars="200" w:firstLine="560"/>
        <w:rPr>
          <w:rFonts w:eastAsia="方正黑体_GBK"/>
          <w:b/>
          <w:sz w:val="28"/>
          <w:szCs w:val="28"/>
        </w:rPr>
      </w:pPr>
      <w:r>
        <w:rPr>
          <w:rFonts w:eastAsia="方正黑体_GBK"/>
          <w:b/>
          <w:sz w:val="28"/>
          <w:szCs w:val="28"/>
        </w:rPr>
        <w:t>一、项目基本情况</w:t>
      </w:r>
    </w:p>
    <w:p w:rsidR="00AF5C2D" w:rsidRDefault="00AF5C2D" w:rsidP="00AF5C2D">
      <w:pPr>
        <w:spacing w:line="500" w:lineRule="exact"/>
        <w:ind w:firstLine="555"/>
        <w:rPr>
          <w:rFonts w:eastAsia="方正仿宋_GBK"/>
          <w:color w:val="000000"/>
          <w:kern w:val="0"/>
          <w:sz w:val="28"/>
          <w:szCs w:val="28"/>
        </w:rPr>
      </w:pPr>
      <w:r>
        <w:rPr>
          <w:rFonts w:eastAsia="方正楷体_GBK"/>
          <w:sz w:val="28"/>
          <w:szCs w:val="28"/>
        </w:rPr>
        <w:t>项目名称：</w:t>
      </w:r>
      <w:r>
        <w:rPr>
          <w:rFonts w:eastAsia="方正仿宋_GBK" w:hint="eastAsia"/>
          <w:color w:val="000000"/>
          <w:kern w:val="0"/>
          <w:sz w:val="28"/>
          <w:szCs w:val="28"/>
        </w:rPr>
        <w:t>云南草果良种选育及丰产栽培技术创新与应用</w:t>
      </w:r>
    </w:p>
    <w:p w:rsidR="00AF5C2D" w:rsidRDefault="00AF5C2D" w:rsidP="00AF5C2D">
      <w:pPr>
        <w:spacing w:line="500" w:lineRule="exact"/>
        <w:ind w:firstLine="555"/>
        <w:rPr>
          <w:rFonts w:eastAsia="方正仿宋_GBK"/>
          <w:color w:val="000000"/>
          <w:kern w:val="0"/>
          <w:sz w:val="28"/>
          <w:szCs w:val="28"/>
        </w:rPr>
      </w:pPr>
      <w:r>
        <w:rPr>
          <w:rFonts w:eastAsia="方正楷体_GBK"/>
          <w:sz w:val="28"/>
          <w:szCs w:val="28"/>
        </w:rPr>
        <w:t>项目来源：</w:t>
      </w:r>
      <w:r>
        <w:rPr>
          <w:rFonts w:eastAsia="方正仿宋_GBK" w:hint="eastAsia"/>
          <w:color w:val="000000"/>
          <w:kern w:val="0"/>
          <w:sz w:val="28"/>
          <w:szCs w:val="28"/>
        </w:rPr>
        <w:t>自</w:t>
      </w:r>
      <w:r>
        <w:rPr>
          <w:rFonts w:eastAsia="方正仿宋_GBK" w:hint="eastAsia"/>
          <w:color w:val="000000"/>
          <w:kern w:val="0"/>
          <w:sz w:val="28"/>
          <w:szCs w:val="28"/>
        </w:rPr>
        <w:t>2007</w:t>
      </w:r>
      <w:r>
        <w:rPr>
          <w:rFonts w:eastAsia="方正仿宋_GBK" w:hint="eastAsia"/>
          <w:color w:val="000000"/>
          <w:kern w:val="0"/>
          <w:sz w:val="28"/>
          <w:szCs w:val="28"/>
        </w:rPr>
        <w:t>开始，云南省林业科学院先后联合德宏傣族景颇族自治州林业和草原局等单位，共同实施和完成了云南省林业和草原局下达的林业产业化项目“林下草果种植高标准示范基地”、“怒江州草果规范化种植技术推广”（</w:t>
      </w:r>
      <w:r>
        <w:rPr>
          <w:rFonts w:eastAsia="方正仿宋_GBK" w:hint="eastAsia"/>
          <w:color w:val="000000"/>
          <w:kern w:val="0"/>
          <w:sz w:val="28"/>
          <w:szCs w:val="28"/>
        </w:rPr>
        <w:t>[2007]STYN09</w:t>
      </w:r>
      <w:r>
        <w:rPr>
          <w:rFonts w:eastAsia="方正仿宋_GBK" w:hint="eastAsia"/>
          <w:color w:val="000000"/>
          <w:kern w:val="0"/>
          <w:sz w:val="28"/>
          <w:szCs w:val="28"/>
        </w:rPr>
        <w:t>号）、文山州科技局下达的科技推广项目“文山州草果丰产管理技术试验示范”（</w:t>
      </w:r>
      <w:r>
        <w:rPr>
          <w:rFonts w:eastAsia="方正仿宋_GBK" w:hint="eastAsia"/>
          <w:color w:val="000000"/>
          <w:kern w:val="0"/>
          <w:sz w:val="28"/>
          <w:szCs w:val="28"/>
        </w:rPr>
        <w:t>[2011]Y0031</w:t>
      </w:r>
      <w:r>
        <w:rPr>
          <w:rFonts w:eastAsia="方正仿宋_GBK" w:hint="eastAsia"/>
          <w:color w:val="000000"/>
          <w:kern w:val="0"/>
          <w:sz w:val="28"/>
          <w:szCs w:val="28"/>
        </w:rPr>
        <w:t>号）、科技富民强县计划“怒江州美国山核桃良种示范及草果种植技术示范推广”等项目</w:t>
      </w:r>
      <w:r>
        <w:rPr>
          <w:rFonts w:eastAsia="方正仿宋_GBK" w:hint="eastAsia"/>
          <w:color w:val="000000"/>
          <w:kern w:val="0"/>
          <w:sz w:val="28"/>
          <w:szCs w:val="28"/>
        </w:rPr>
        <w:t>12</w:t>
      </w:r>
      <w:r>
        <w:rPr>
          <w:rFonts w:eastAsia="方正仿宋_GBK" w:hint="eastAsia"/>
          <w:color w:val="000000"/>
          <w:kern w:val="0"/>
          <w:sz w:val="28"/>
          <w:szCs w:val="28"/>
        </w:rPr>
        <w:t>项。</w:t>
      </w:r>
    </w:p>
    <w:p w:rsidR="00AF5C2D" w:rsidRDefault="00AF5C2D" w:rsidP="00AF5C2D">
      <w:pPr>
        <w:spacing w:line="500" w:lineRule="exact"/>
        <w:ind w:firstLine="555"/>
        <w:rPr>
          <w:rFonts w:eastAsia="方正仿宋_GBK"/>
          <w:b/>
          <w:sz w:val="28"/>
          <w:szCs w:val="28"/>
        </w:rPr>
      </w:pPr>
      <w:r>
        <w:rPr>
          <w:rFonts w:eastAsia="方正楷体_GBK"/>
          <w:sz w:val="28"/>
          <w:szCs w:val="28"/>
        </w:rPr>
        <w:t>完成人：</w:t>
      </w:r>
      <w:r>
        <w:rPr>
          <w:rFonts w:eastAsia="方正仿宋_GBK" w:hint="eastAsia"/>
          <w:color w:val="000000"/>
          <w:kern w:val="0"/>
          <w:sz w:val="28"/>
          <w:szCs w:val="28"/>
        </w:rPr>
        <w:t>陈海云、黄国回、肖良俊、刘永国、和玉德、段兆梅、郑雯。</w:t>
      </w:r>
    </w:p>
    <w:p w:rsidR="00AF5C2D" w:rsidRDefault="00AF5C2D" w:rsidP="00AF5C2D">
      <w:pPr>
        <w:spacing w:line="500" w:lineRule="exact"/>
        <w:ind w:firstLine="555"/>
        <w:rPr>
          <w:rFonts w:eastAsia="方正仿宋_GBK"/>
          <w:color w:val="000000"/>
          <w:kern w:val="0"/>
          <w:sz w:val="28"/>
          <w:szCs w:val="28"/>
        </w:rPr>
      </w:pPr>
      <w:r>
        <w:rPr>
          <w:rFonts w:eastAsia="方正楷体_GBK"/>
          <w:sz w:val="28"/>
          <w:szCs w:val="28"/>
        </w:rPr>
        <w:t>完成单位：</w:t>
      </w:r>
      <w:r>
        <w:rPr>
          <w:rFonts w:eastAsia="方正仿宋_GBK" w:hint="eastAsia"/>
          <w:color w:val="000000"/>
          <w:kern w:val="0"/>
          <w:sz w:val="28"/>
          <w:szCs w:val="28"/>
        </w:rPr>
        <w:t>云南省林业和草原科学院、德宏傣族景颇族自治州林业和草原局、怒江傈僳族自治州林业科学研究所、云南铜壁关省级自然保护区管护局、文山州林业和草原科学研究所。</w:t>
      </w:r>
    </w:p>
    <w:p w:rsidR="00AF5C2D" w:rsidRDefault="00AF5C2D" w:rsidP="00AF5C2D">
      <w:pPr>
        <w:spacing w:line="500" w:lineRule="exact"/>
        <w:ind w:firstLine="555"/>
        <w:rPr>
          <w:rFonts w:eastAsia="方正仿宋_GBK"/>
          <w:color w:val="000000"/>
          <w:kern w:val="0"/>
          <w:sz w:val="28"/>
          <w:szCs w:val="28"/>
        </w:rPr>
      </w:pPr>
      <w:r>
        <w:rPr>
          <w:rFonts w:eastAsia="方正楷体_GBK" w:hint="eastAsia"/>
          <w:sz w:val="28"/>
          <w:szCs w:val="28"/>
        </w:rPr>
        <w:t>提名单位：</w:t>
      </w:r>
      <w:r>
        <w:rPr>
          <w:rFonts w:eastAsia="方正仿宋_GBK" w:hint="eastAsia"/>
          <w:color w:val="000000"/>
          <w:kern w:val="0"/>
          <w:sz w:val="28"/>
          <w:szCs w:val="28"/>
        </w:rPr>
        <w:t>云南省林业和草原局</w:t>
      </w:r>
    </w:p>
    <w:p w:rsidR="00AF5C2D" w:rsidRDefault="00AF5C2D" w:rsidP="00AF5C2D">
      <w:pPr>
        <w:spacing w:line="500" w:lineRule="exact"/>
        <w:ind w:firstLine="555"/>
        <w:rPr>
          <w:rFonts w:eastAsia="方正仿宋_GBK"/>
          <w:color w:val="000000"/>
          <w:kern w:val="0"/>
          <w:sz w:val="28"/>
          <w:szCs w:val="28"/>
        </w:rPr>
      </w:pPr>
      <w:r>
        <w:rPr>
          <w:rFonts w:eastAsia="方正楷体_GBK" w:hint="eastAsia"/>
          <w:sz w:val="28"/>
          <w:szCs w:val="28"/>
        </w:rPr>
        <w:t>申报奖励等级：</w:t>
      </w:r>
      <w:r>
        <w:rPr>
          <w:rFonts w:eastAsia="方正仿宋_GBK" w:hint="eastAsia"/>
          <w:color w:val="000000"/>
          <w:kern w:val="0"/>
          <w:sz w:val="28"/>
          <w:szCs w:val="28"/>
        </w:rPr>
        <w:t>云南省科技进步三等奖</w:t>
      </w:r>
    </w:p>
    <w:p w:rsidR="00AF5C2D" w:rsidRDefault="00AF5C2D" w:rsidP="00AF5C2D">
      <w:pPr>
        <w:numPr>
          <w:ilvl w:val="0"/>
          <w:numId w:val="1"/>
        </w:numPr>
        <w:spacing w:line="500" w:lineRule="exact"/>
        <w:ind w:firstLineChars="200" w:firstLine="560"/>
        <w:rPr>
          <w:rFonts w:eastAsia="方正黑体_GBK"/>
          <w:sz w:val="28"/>
          <w:szCs w:val="28"/>
        </w:rPr>
      </w:pPr>
      <w:r>
        <w:rPr>
          <w:rFonts w:eastAsia="方正黑体_GBK"/>
          <w:sz w:val="28"/>
          <w:szCs w:val="28"/>
        </w:rPr>
        <w:t>项目简介</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w:t>
      </w:r>
      <w:r>
        <w:rPr>
          <w:rFonts w:eastAsia="方正仿宋_GBK" w:hint="eastAsia"/>
          <w:color w:val="000000"/>
          <w:kern w:val="0"/>
          <w:sz w:val="28"/>
          <w:szCs w:val="28"/>
        </w:rPr>
        <w:t>1</w:t>
      </w:r>
      <w:r>
        <w:rPr>
          <w:rFonts w:eastAsia="方正仿宋_GBK" w:hint="eastAsia"/>
          <w:color w:val="000000"/>
          <w:kern w:val="0"/>
          <w:sz w:val="28"/>
          <w:szCs w:val="28"/>
        </w:rPr>
        <w:t>）草果种质资源调查与良种选育：首次对云南省的草果资源进行了全面、系统的调查，摸清了云南省草果资源的分布、栽植现状以及草果的生物学特性等内容。在资源调查的基础上，首次选育出</w:t>
      </w:r>
      <w:r>
        <w:rPr>
          <w:rFonts w:eastAsia="方正仿宋_GBK" w:hint="eastAsia"/>
          <w:color w:val="000000"/>
          <w:kern w:val="0"/>
          <w:sz w:val="28"/>
          <w:szCs w:val="28"/>
        </w:rPr>
        <w:t>3</w:t>
      </w:r>
      <w:r>
        <w:rPr>
          <w:rFonts w:eastAsia="方正仿宋_GBK" w:hint="eastAsia"/>
          <w:color w:val="000000"/>
          <w:kern w:val="0"/>
          <w:sz w:val="28"/>
          <w:szCs w:val="28"/>
        </w:rPr>
        <w:t>个适合云南省种植的草果优良家系，选育出的德草</w:t>
      </w:r>
      <w:r>
        <w:rPr>
          <w:rFonts w:eastAsia="方正仿宋_GBK" w:hint="eastAsia"/>
          <w:color w:val="000000"/>
          <w:kern w:val="0"/>
          <w:sz w:val="28"/>
          <w:szCs w:val="28"/>
        </w:rPr>
        <w:t>1</w:t>
      </w:r>
      <w:r>
        <w:rPr>
          <w:rFonts w:eastAsia="方正仿宋_GBK" w:hint="eastAsia"/>
          <w:color w:val="000000"/>
          <w:kern w:val="0"/>
          <w:sz w:val="28"/>
          <w:szCs w:val="28"/>
        </w:rPr>
        <w:t>、</w:t>
      </w:r>
      <w:r>
        <w:rPr>
          <w:rFonts w:eastAsia="方正仿宋_GBK" w:hint="eastAsia"/>
          <w:color w:val="000000"/>
          <w:kern w:val="0"/>
          <w:sz w:val="28"/>
          <w:szCs w:val="28"/>
        </w:rPr>
        <w:t>2</w:t>
      </w:r>
      <w:r>
        <w:rPr>
          <w:rFonts w:eastAsia="方正仿宋_GBK" w:hint="eastAsia"/>
          <w:color w:val="000000"/>
          <w:kern w:val="0"/>
          <w:sz w:val="28"/>
          <w:szCs w:val="28"/>
        </w:rPr>
        <w:t>、</w:t>
      </w:r>
      <w:r>
        <w:rPr>
          <w:rFonts w:eastAsia="方正仿宋_GBK" w:hint="eastAsia"/>
          <w:color w:val="000000"/>
          <w:kern w:val="0"/>
          <w:sz w:val="28"/>
          <w:szCs w:val="28"/>
        </w:rPr>
        <w:t>3</w:t>
      </w:r>
      <w:r>
        <w:rPr>
          <w:rFonts w:eastAsia="方正仿宋_GBK" w:hint="eastAsia"/>
          <w:color w:val="000000"/>
          <w:kern w:val="0"/>
          <w:sz w:val="28"/>
          <w:szCs w:val="28"/>
        </w:rPr>
        <w:t>号草果优良家系具有早实、丰产、稳产、品质好、抗逆性好，有良好的遗传稳定性和一致性的特点，为云南草果产业的良种化发展奠定基础，提升了云南草果的核心竞争力。</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lastRenderedPageBreak/>
        <w:t>（</w:t>
      </w:r>
      <w:r>
        <w:rPr>
          <w:rFonts w:eastAsia="方正仿宋_GBK" w:hint="eastAsia"/>
          <w:color w:val="000000"/>
          <w:kern w:val="0"/>
          <w:sz w:val="28"/>
          <w:szCs w:val="28"/>
        </w:rPr>
        <w:t>2</w:t>
      </w:r>
      <w:r>
        <w:rPr>
          <w:rFonts w:eastAsia="方正仿宋_GBK" w:hint="eastAsia"/>
          <w:color w:val="000000"/>
          <w:kern w:val="0"/>
          <w:sz w:val="28"/>
          <w:szCs w:val="28"/>
        </w:rPr>
        <w:t>）草果苗木繁育技术创新：发明了“一种草果仿生育苗技术”。仿生育苗等有效利用土地资源，不占用耕地，无需搭建遮阴网；具有林木较高（霜落高处）且树叶分层草果不易受霜冻或较轻；林下草果苗具有死亡率较低和缓苗期短，提早挂果；林下播种环境适应种子萌发，出苗率较高，可使草果出苗率达</w:t>
      </w:r>
      <w:r>
        <w:rPr>
          <w:rFonts w:eastAsia="方正仿宋_GBK" w:hint="eastAsia"/>
          <w:color w:val="000000"/>
          <w:kern w:val="0"/>
          <w:sz w:val="28"/>
          <w:szCs w:val="28"/>
        </w:rPr>
        <w:t>85%</w:t>
      </w:r>
      <w:r>
        <w:rPr>
          <w:rFonts w:eastAsia="方正仿宋_GBK" w:hint="eastAsia"/>
          <w:color w:val="000000"/>
          <w:kern w:val="0"/>
          <w:sz w:val="28"/>
          <w:szCs w:val="28"/>
        </w:rPr>
        <w:t>～</w:t>
      </w:r>
      <w:r>
        <w:rPr>
          <w:rFonts w:eastAsia="方正仿宋_GBK" w:hint="eastAsia"/>
          <w:color w:val="000000"/>
          <w:kern w:val="0"/>
          <w:sz w:val="28"/>
          <w:szCs w:val="28"/>
        </w:rPr>
        <w:t>90%</w:t>
      </w:r>
      <w:r>
        <w:rPr>
          <w:rFonts w:eastAsia="方正仿宋_GBK" w:hint="eastAsia"/>
          <w:color w:val="000000"/>
          <w:kern w:val="0"/>
          <w:sz w:val="28"/>
          <w:szCs w:val="28"/>
        </w:rPr>
        <w:t>；制定了</w:t>
      </w:r>
      <w:r>
        <w:rPr>
          <w:rFonts w:eastAsia="方正仿宋_GBK" w:hint="eastAsia"/>
          <w:color w:val="000000"/>
          <w:kern w:val="0"/>
          <w:sz w:val="28"/>
          <w:szCs w:val="28"/>
        </w:rPr>
        <w:t>1</w:t>
      </w:r>
      <w:r>
        <w:rPr>
          <w:rFonts w:eastAsia="方正仿宋_GBK" w:hint="eastAsia"/>
          <w:color w:val="000000"/>
          <w:kern w:val="0"/>
          <w:sz w:val="28"/>
          <w:szCs w:val="28"/>
        </w:rPr>
        <w:t>项云南省地方标准《草果播种育苗技术规程》。</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w:t>
      </w:r>
      <w:r>
        <w:rPr>
          <w:rFonts w:eastAsia="方正仿宋_GBK" w:hint="eastAsia"/>
          <w:color w:val="000000"/>
          <w:kern w:val="0"/>
          <w:sz w:val="28"/>
          <w:szCs w:val="28"/>
        </w:rPr>
        <w:t>3</w:t>
      </w:r>
      <w:r>
        <w:rPr>
          <w:rFonts w:eastAsia="方正仿宋_GBK" w:hint="eastAsia"/>
          <w:color w:val="000000"/>
          <w:kern w:val="0"/>
          <w:sz w:val="28"/>
          <w:szCs w:val="28"/>
        </w:rPr>
        <w:t>）草果高效栽培技术集成与创新：发明了“一种促进草果生长的规模化水分调控方法”。通过水分控制方法的实施，可以使草果的种植方法不再受种植环境的制约，更有利于草果的规模化栽培，也有利于集约式管护和经营。项目集成了一套草果高效栽培技术体系，研发了从草果栽培的环境条件、建园、整地、品种配置、栽植密度、人工辅助授粉、郁闭度调节、水分调控、病虫害防治、采收及采后处理等一系列的技术性问题。</w:t>
      </w:r>
    </w:p>
    <w:p w:rsidR="00AF5C2D" w:rsidRDefault="00AF5C2D" w:rsidP="00AF5C2D">
      <w:pPr>
        <w:spacing w:line="500" w:lineRule="exact"/>
        <w:ind w:firstLineChars="200" w:firstLine="560"/>
        <w:rPr>
          <w:rFonts w:eastAsia="方正黑体_GBK"/>
          <w:sz w:val="28"/>
          <w:szCs w:val="28"/>
        </w:rPr>
      </w:pPr>
      <w:r>
        <w:rPr>
          <w:rFonts w:eastAsia="方正黑体_GBK"/>
          <w:sz w:val="28"/>
          <w:szCs w:val="28"/>
        </w:rPr>
        <w:t>三、候选人及候选单位对项目贡献情况</w:t>
      </w:r>
    </w:p>
    <w:p w:rsidR="00AF5C2D" w:rsidRDefault="00AF5C2D" w:rsidP="00AF5C2D">
      <w:pPr>
        <w:spacing w:afterLines="50" w:line="500" w:lineRule="exact"/>
        <w:ind w:firstLineChars="200" w:firstLine="560"/>
        <w:rPr>
          <w:rFonts w:eastAsia="方正楷体_GBK"/>
          <w:sz w:val="28"/>
          <w:szCs w:val="28"/>
        </w:rPr>
      </w:pPr>
      <w:r>
        <w:rPr>
          <w:rFonts w:eastAsia="方正楷体_GBK"/>
          <w:sz w:val="28"/>
          <w:szCs w:val="28"/>
        </w:rPr>
        <w:t>（一）候选人对项目贡献情况</w:t>
      </w: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77"/>
        <w:gridCol w:w="919"/>
        <w:gridCol w:w="552"/>
        <w:gridCol w:w="849"/>
        <w:gridCol w:w="1125"/>
        <w:gridCol w:w="855"/>
        <w:gridCol w:w="2259"/>
        <w:gridCol w:w="3340"/>
      </w:tblGrid>
      <w:tr w:rsidR="00AF5C2D" w:rsidTr="006E4100">
        <w:trPr>
          <w:trHeight w:val="796"/>
          <w:jc w:val="center"/>
        </w:trPr>
        <w:tc>
          <w:tcPr>
            <w:tcW w:w="577" w:type="dxa"/>
            <w:vAlign w:val="center"/>
          </w:tcPr>
          <w:p w:rsidR="00AF5C2D" w:rsidRDefault="00AF5C2D" w:rsidP="006E4100">
            <w:pPr>
              <w:spacing w:line="260" w:lineRule="exact"/>
              <w:jc w:val="center"/>
              <w:rPr>
                <w:b/>
                <w:bCs/>
                <w:szCs w:val="21"/>
              </w:rPr>
            </w:pPr>
            <w:r>
              <w:rPr>
                <w:b/>
                <w:bCs/>
                <w:szCs w:val="21"/>
              </w:rPr>
              <w:t>序</w:t>
            </w:r>
          </w:p>
          <w:p w:rsidR="00AF5C2D" w:rsidRDefault="00AF5C2D" w:rsidP="006E4100">
            <w:pPr>
              <w:spacing w:line="260" w:lineRule="exact"/>
              <w:jc w:val="center"/>
              <w:rPr>
                <w:b/>
                <w:bCs/>
                <w:szCs w:val="21"/>
              </w:rPr>
            </w:pPr>
            <w:r>
              <w:rPr>
                <w:b/>
                <w:bCs/>
                <w:szCs w:val="21"/>
              </w:rPr>
              <w:t>号</w:t>
            </w:r>
          </w:p>
        </w:tc>
        <w:tc>
          <w:tcPr>
            <w:tcW w:w="919" w:type="dxa"/>
            <w:vAlign w:val="center"/>
          </w:tcPr>
          <w:p w:rsidR="00AF5C2D" w:rsidRDefault="00AF5C2D" w:rsidP="006E4100">
            <w:pPr>
              <w:spacing w:line="260" w:lineRule="exact"/>
              <w:jc w:val="center"/>
              <w:rPr>
                <w:b/>
                <w:bCs/>
                <w:szCs w:val="21"/>
              </w:rPr>
            </w:pPr>
            <w:r>
              <w:rPr>
                <w:b/>
                <w:bCs/>
                <w:szCs w:val="21"/>
              </w:rPr>
              <w:t>姓名</w:t>
            </w:r>
          </w:p>
        </w:tc>
        <w:tc>
          <w:tcPr>
            <w:tcW w:w="552" w:type="dxa"/>
            <w:vAlign w:val="center"/>
          </w:tcPr>
          <w:p w:rsidR="00AF5C2D" w:rsidRDefault="00AF5C2D" w:rsidP="006E4100">
            <w:pPr>
              <w:spacing w:line="260" w:lineRule="exact"/>
              <w:jc w:val="center"/>
              <w:rPr>
                <w:b/>
                <w:bCs/>
                <w:szCs w:val="21"/>
              </w:rPr>
            </w:pPr>
            <w:r>
              <w:rPr>
                <w:b/>
                <w:bCs/>
                <w:szCs w:val="21"/>
              </w:rPr>
              <w:t>性别</w:t>
            </w:r>
          </w:p>
        </w:tc>
        <w:tc>
          <w:tcPr>
            <w:tcW w:w="849" w:type="dxa"/>
            <w:vAlign w:val="center"/>
          </w:tcPr>
          <w:p w:rsidR="00AF5C2D" w:rsidRDefault="00AF5C2D" w:rsidP="006E4100">
            <w:pPr>
              <w:spacing w:line="260" w:lineRule="exact"/>
              <w:jc w:val="center"/>
              <w:rPr>
                <w:b/>
                <w:bCs/>
                <w:szCs w:val="21"/>
              </w:rPr>
            </w:pPr>
            <w:r>
              <w:rPr>
                <w:b/>
                <w:bCs/>
                <w:szCs w:val="21"/>
              </w:rPr>
              <w:t>出生</w:t>
            </w:r>
          </w:p>
          <w:p w:rsidR="00AF5C2D" w:rsidRDefault="00AF5C2D" w:rsidP="006E4100">
            <w:pPr>
              <w:spacing w:line="260" w:lineRule="exact"/>
              <w:jc w:val="center"/>
              <w:rPr>
                <w:b/>
                <w:bCs/>
                <w:szCs w:val="21"/>
              </w:rPr>
            </w:pPr>
            <w:r>
              <w:rPr>
                <w:b/>
                <w:bCs/>
                <w:szCs w:val="21"/>
              </w:rPr>
              <w:t>年月</w:t>
            </w:r>
          </w:p>
        </w:tc>
        <w:tc>
          <w:tcPr>
            <w:tcW w:w="1125" w:type="dxa"/>
            <w:vAlign w:val="center"/>
          </w:tcPr>
          <w:p w:rsidR="00AF5C2D" w:rsidRDefault="00AF5C2D" w:rsidP="006E4100">
            <w:pPr>
              <w:spacing w:line="260" w:lineRule="exact"/>
              <w:jc w:val="center"/>
              <w:rPr>
                <w:b/>
                <w:bCs/>
                <w:szCs w:val="21"/>
              </w:rPr>
            </w:pPr>
            <w:r>
              <w:rPr>
                <w:b/>
                <w:bCs/>
                <w:szCs w:val="21"/>
              </w:rPr>
              <w:t>技术</w:t>
            </w:r>
          </w:p>
          <w:p w:rsidR="00AF5C2D" w:rsidRDefault="00AF5C2D" w:rsidP="006E4100">
            <w:pPr>
              <w:spacing w:line="260" w:lineRule="exact"/>
              <w:jc w:val="center"/>
              <w:rPr>
                <w:b/>
                <w:bCs/>
                <w:szCs w:val="21"/>
              </w:rPr>
            </w:pPr>
            <w:r>
              <w:rPr>
                <w:b/>
                <w:bCs/>
                <w:szCs w:val="21"/>
              </w:rPr>
              <w:t>职称</w:t>
            </w:r>
          </w:p>
        </w:tc>
        <w:tc>
          <w:tcPr>
            <w:tcW w:w="855" w:type="dxa"/>
            <w:vAlign w:val="center"/>
          </w:tcPr>
          <w:p w:rsidR="00AF5C2D" w:rsidRDefault="00AF5C2D" w:rsidP="006E4100">
            <w:pPr>
              <w:spacing w:line="260" w:lineRule="exact"/>
              <w:jc w:val="center"/>
              <w:rPr>
                <w:b/>
                <w:bCs/>
                <w:szCs w:val="21"/>
              </w:rPr>
            </w:pPr>
            <w:r>
              <w:rPr>
                <w:b/>
                <w:bCs/>
                <w:szCs w:val="21"/>
              </w:rPr>
              <w:t>文化</w:t>
            </w:r>
          </w:p>
          <w:p w:rsidR="00AF5C2D" w:rsidRDefault="00AF5C2D" w:rsidP="006E4100">
            <w:pPr>
              <w:spacing w:line="260" w:lineRule="exact"/>
              <w:jc w:val="center"/>
              <w:rPr>
                <w:b/>
                <w:bCs/>
                <w:szCs w:val="21"/>
              </w:rPr>
            </w:pPr>
            <w:r>
              <w:rPr>
                <w:b/>
                <w:bCs/>
                <w:szCs w:val="21"/>
              </w:rPr>
              <w:t>程度</w:t>
            </w:r>
          </w:p>
        </w:tc>
        <w:tc>
          <w:tcPr>
            <w:tcW w:w="2259" w:type="dxa"/>
            <w:vAlign w:val="center"/>
          </w:tcPr>
          <w:p w:rsidR="00AF5C2D" w:rsidRDefault="00AF5C2D" w:rsidP="006E4100">
            <w:pPr>
              <w:spacing w:line="260" w:lineRule="exact"/>
              <w:jc w:val="center"/>
              <w:rPr>
                <w:b/>
                <w:bCs/>
                <w:szCs w:val="21"/>
              </w:rPr>
            </w:pPr>
            <w:r>
              <w:rPr>
                <w:b/>
                <w:bCs/>
                <w:szCs w:val="21"/>
              </w:rPr>
              <w:t>工作单位</w:t>
            </w:r>
          </w:p>
        </w:tc>
        <w:tc>
          <w:tcPr>
            <w:tcW w:w="3340" w:type="dxa"/>
            <w:vAlign w:val="center"/>
          </w:tcPr>
          <w:p w:rsidR="00AF5C2D" w:rsidRDefault="00AF5C2D" w:rsidP="006E4100">
            <w:pPr>
              <w:spacing w:line="260" w:lineRule="exact"/>
              <w:jc w:val="center"/>
              <w:rPr>
                <w:b/>
                <w:bCs/>
                <w:szCs w:val="21"/>
              </w:rPr>
            </w:pPr>
            <w:r>
              <w:rPr>
                <w:b/>
                <w:bCs/>
                <w:szCs w:val="21"/>
              </w:rPr>
              <w:t>对成果创造性贡献</w:t>
            </w:r>
          </w:p>
        </w:tc>
      </w:tr>
      <w:tr w:rsidR="00AF5C2D" w:rsidTr="006E4100">
        <w:trPr>
          <w:trHeight w:val="726"/>
          <w:jc w:val="center"/>
        </w:trPr>
        <w:tc>
          <w:tcPr>
            <w:tcW w:w="577"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color w:val="000000"/>
                <w:kern w:val="0"/>
                <w:szCs w:val="21"/>
              </w:rPr>
              <w:t>1</w:t>
            </w:r>
          </w:p>
        </w:tc>
        <w:tc>
          <w:tcPr>
            <w:tcW w:w="91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陈海云</w:t>
            </w:r>
          </w:p>
        </w:tc>
        <w:tc>
          <w:tcPr>
            <w:tcW w:w="552"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女</w:t>
            </w:r>
          </w:p>
        </w:tc>
        <w:tc>
          <w:tcPr>
            <w:tcW w:w="84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1972.5</w:t>
            </w:r>
          </w:p>
        </w:tc>
        <w:tc>
          <w:tcPr>
            <w:tcW w:w="112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副研究员</w:t>
            </w:r>
          </w:p>
        </w:tc>
        <w:tc>
          <w:tcPr>
            <w:tcW w:w="85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研究生</w:t>
            </w:r>
          </w:p>
        </w:tc>
        <w:tc>
          <w:tcPr>
            <w:tcW w:w="225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云南省林业和草原科学院</w:t>
            </w:r>
          </w:p>
        </w:tc>
        <w:tc>
          <w:tcPr>
            <w:tcW w:w="3340" w:type="dxa"/>
            <w:vAlign w:val="center"/>
          </w:tcPr>
          <w:p w:rsidR="00AF5C2D" w:rsidRDefault="00AF5C2D" w:rsidP="006E4100">
            <w:pPr>
              <w:widowControl/>
              <w:spacing w:line="240" w:lineRule="exact"/>
              <w:jc w:val="left"/>
              <w:textAlignment w:val="center"/>
              <w:rPr>
                <w:rFonts w:ascii="宋体" w:hAnsi="宋体" w:cs="宋体"/>
                <w:bCs/>
                <w:color w:val="000000"/>
                <w:szCs w:val="21"/>
              </w:rPr>
            </w:pPr>
            <w:r>
              <w:rPr>
                <w:rFonts w:ascii="宋体" w:hAnsi="宋体" w:cs="宋体" w:hint="eastAsia"/>
                <w:bCs/>
                <w:color w:val="000000"/>
                <w:szCs w:val="21"/>
              </w:rPr>
              <w:t>确定项目总体思路，制定项目技术路线，负责标准制定。</w:t>
            </w:r>
          </w:p>
        </w:tc>
      </w:tr>
      <w:tr w:rsidR="00AF5C2D" w:rsidTr="006E4100">
        <w:trPr>
          <w:trHeight w:val="726"/>
          <w:jc w:val="center"/>
        </w:trPr>
        <w:tc>
          <w:tcPr>
            <w:tcW w:w="577"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color w:val="000000"/>
                <w:kern w:val="0"/>
                <w:szCs w:val="21"/>
              </w:rPr>
              <w:t>2</w:t>
            </w:r>
          </w:p>
        </w:tc>
        <w:tc>
          <w:tcPr>
            <w:tcW w:w="91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黄国回</w:t>
            </w:r>
          </w:p>
        </w:tc>
        <w:tc>
          <w:tcPr>
            <w:tcW w:w="552"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男</w:t>
            </w:r>
          </w:p>
        </w:tc>
        <w:tc>
          <w:tcPr>
            <w:tcW w:w="849"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1976.11</w:t>
            </w:r>
          </w:p>
        </w:tc>
        <w:tc>
          <w:tcPr>
            <w:tcW w:w="112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工程师</w:t>
            </w:r>
          </w:p>
        </w:tc>
        <w:tc>
          <w:tcPr>
            <w:tcW w:w="85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大学</w:t>
            </w:r>
          </w:p>
        </w:tc>
        <w:tc>
          <w:tcPr>
            <w:tcW w:w="225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color w:val="000000"/>
                <w:kern w:val="0"/>
                <w:szCs w:val="21"/>
              </w:rPr>
              <w:t>云南铜壁关省级自然保护区管护局</w:t>
            </w:r>
          </w:p>
        </w:tc>
        <w:tc>
          <w:tcPr>
            <w:tcW w:w="3340" w:type="dxa"/>
            <w:vAlign w:val="center"/>
          </w:tcPr>
          <w:p w:rsidR="00AF5C2D" w:rsidRDefault="00AF5C2D" w:rsidP="006E4100">
            <w:pPr>
              <w:spacing w:line="240" w:lineRule="exact"/>
              <w:rPr>
                <w:rFonts w:ascii="宋体" w:hAnsi="宋体" w:cs="宋体"/>
                <w:bCs/>
                <w:color w:val="000000"/>
                <w:szCs w:val="21"/>
              </w:rPr>
            </w:pPr>
            <w:r>
              <w:rPr>
                <w:rFonts w:ascii="宋体" w:hAnsi="宋体" w:cs="宋体" w:hint="eastAsia"/>
                <w:szCs w:val="21"/>
                <w:shd w:val="clear" w:color="auto" w:fill="FFFFFF"/>
              </w:rPr>
              <w:t>负责德宏州的良种选育及丰产栽培技术创新。</w:t>
            </w:r>
          </w:p>
        </w:tc>
      </w:tr>
      <w:tr w:rsidR="00AF5C2D" w:rsidTr="006E4100">
        <w:trPr>
          <w:trHeight w:val="726"/>
          <w:jc w:val="center"/>
        </w:trPr>
        <w:tc>
          <w:tcPr>
            <w:tcW w:w="577"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color w:val="000000"/>
                <w:kern w:val="0"/>
                <w:szCs w:val="21"/>
              </w:rPr>
              <w:t>3</w:t>
            </w:r>
          </w:p>
        </w:tc>
        <w:tc>
          <w:tcPr>
            <w:tcW w:w="91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肖良俊</w:t>
            </w:r>
          </w:p>
        </w:tc>
        <w:tc>
          <w:tcPr>
            <w:tcW w:w="552"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男</w:t>
            </w:r>
          </w:p>
        </w:tc>
        <w:tc>
          <w:tcPr>
            <w:tcW w:w="849"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1983.02</w:t>
            </w:r>
          </w:p>
        </w:tc>
        <w:tc>
          <w:tcPr>
            <w:tcW w:w="112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副研究员</w:t>
            </w:r>
          </w:p>
        </w:tc>
        <w:tc>
          <w:tcPr>
            <w:tcW w:w="85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研究生</w:t>
            </w:r>
          </w:p>
        </w:tc>
        <w:tc>
          <w:tcPr>
            <w:tcW w:w="225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云南省林业和草原科学院</w:t>
            </w:r>
          </w:p>
        </w:tc>
        <w:tc>
          <w:tcPr>
            <w:tcW w:w="3340" w:type="dxa"/>
            <w:vAlign w:val="center"/>
          </w:tcPr>
          <w:p w:rsidR="00AF5C2D" w:rsidRDefault="00AF5C2D" w:rsidP="006E4100">
            <w:pPr>
              <w:widowControl/>
              <w:spacing w:line="240" w:lineRule="exact"/>
              <w:textAlignment w:val="top"/>
              <w:rPr>
                <w:rFonts w:ascii="宋体" w:hAnsi="宋体" w:cs="宋体"/>
                <w:bCs/>
                <w:color w:val="000000"/>
                <w:szCs w:val="21"/>
              </w:rPr>
            </w:pPr>
            <w:r>
              <w:rPr>
                <w:rFonts w:ascii="宋体" w:hAnsi="宋体" w:cs="宋体" w:hint="eastAsia"/>
                <w:bCs/>
                <w:color w:val="000000"/>
                <w:szCs w:val="21"/>
              </w:rPr>
              <w:t>负责项目的具体实施和成果的推广应用，负责苗木繁育技术的创新。</w:t>
            </w:r>
          </w:p>
        </w:tc>
      </w:tr>
      <w:tr w:rsidR="00AF5C2D" w:rsidTr="006E4100">
        <w:trPr>
          <w:trHeight w:val="726"/>
          <w:jc w:val="center"/>
        </w:trPr>
        <w:tc>
          <w:tcPr>
            <w:tcW w:w="577"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color w:val="000000"/>
                <w:kern w:val="0"/>
                <w:szCs w:val="21"/>
              </w:rPr>
              <w:t>4</w:t>
            </w:r>
          </w:p>
        </w:tc>
        <w:tc>
          <w:tcPr>
            <w:tcW w:w="91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刘永国</w:t>
            </w:r>
          </w:p>
        </w:tc>
        <w:tc>
          <w:tcPr>
            <w:tcW w:w="552"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男</w:t>
            </w:r>
          </w:p>
        </w:tc>
        <w:tc>
          <w:tcPr>
            <w:tcW w:w="849"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1965.08</w:t>
            </w:r>
          </w:p>
        </w:tc>
        <w:tc>
          <w:tcPr>
            <w:tcW w:w="112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高级工程师</w:t>
            </w:r>
          </w:p>
        </w:tc>
        <w:tc>
          <w:tcPr>
            <w:tcW w:w="85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大学</w:t>
            </w:r>
          </w:p>
        </w:tc>
        <w:tc>
          <w:tcPr>
            <w:tcW w:w="225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文山州林业和草原科学研究所</w:t>
            </w:r>
          </w:p>
        </w:tc>
        <w:tc>
          <w:tcPr>
            <w:tcW w:w="3340" w:type="dxa"/>
            <w:vAlign w:val="center"/>
          </w:tcPr>
          <w:p w:rsidR="00AF5C2D" w:rsidRDefault="00AF5C2D" w:rsidP="006E4100">
            <w:pPr>
              <w:spacing w:line="240" w:lineRule="exact"/>
              <w:jc w:val="left"/>
              <w:rPr>
                <w:rFonts w:ascii="宋体" w:hAnsi="宋体" w:cs="宋体"/>
                <w:bCs/>
                <w:color w:val="000000"/>
                <w:szCs w:val="21"/>
              </w:rPr>
            </w:pPr>
            <w:r>
              <w:rPr>
                <w:rFonts w:ascii="宋体" w:hAnsi="宋体" w:cs="宋体" w:hint="eastAsia"/>
                <w:szCs w:val="21"/>
                <w:shd w:val="clear" w:color="auto" w:fill="FFFFFF"/>
              </w:rPr>
              <w:t>负责文山州种质资源调查和成果推广。</w:t>
            </w:r>
          </w:p>
        </w:tc>
      </w:tr>
      <w:tr w:rsidR="00AF5C2D" w:rsidTr="006E4100">
        <w:trPr>
          <w:trHeight w:val="726"/>
          <w:jc w:val="center"/>
        </w:trPr>
        <w:tc>
          <w:tcPr>
            <w:tcW w:w="577"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color w:val="000000"/>
                <w:kern w:val="0"/>
                <w:szCs w:val="21"/>
              </w:rPr>
              <w:t>5</w:t>
            </w:r>
          </w:p>
        </w:tc>
        <w:tc>
          <w:tcPr>
            <w:tcW w:w="91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和玉德</w:t>
            </w:r>
          </w:p>
        </w:tc>
        <w:tc>
          <w:tcPr>
            <w:tcW w:w="552"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男</w:t>
            </w:r>
          </w:p>
        </w:tc>
        <w:tc>
          <w:tcPr>
            <w:tcW w:w="849"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1971.06</w:t>
            </w:r>
          </w:p>
        </w:tc>
        <w:tc>
          <w:tcPr>
            <w:tcW w:w="112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高级工程师</w:t>
            </w:r>
          </w:p>
        </w:tc>
        <w:tc>
          <w:tcPr>
            <w:tcW w:w="85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大学</w:t>
            </w:r>
          </w:p>
        </w:tc>
        <w:tc>
          <w:tcPr>
            <w:tcW w:w="225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怒江傈僳族自治州林业科学研究所</w:t>
            </w:r>
          </w:p>
        </w:tc>
        <w:tc>
          <w:tcPr>
            <w:tcW w:w="3340" w:type="dxa"/>
            <w:vAlign w:val="center"/>
          </w:tcPr>
          <w:p w:rsidR="00AF5C2D" w:rsidRDefault="00AF5C2D" w:rsidP="006E4100">
            <w:pPr>
              <w:widowControl/>
              <w:spacing w:line="240" w:lineRule="exact"/>
              <w:textAlignment w:val="top"/>
              <w:rPr>
                <w:rFonts w:ascii="宋体" w:hAnsi="宋体" w:cs="宋体"/>
                <w:bCs/>
                <w:color w:val="000000"/>
                <w:szCs w:val="21"/>
              </w:rPr>
            </w:pPr>
            <w:r>
              <w:rPr>
                <w:rFonts w:ascii="宋体" w:hAnsi="宋体" w:cs="宋体" w:hint="eastAsia"/>
                <w:bCs/>
                <w:color w:val="000000"/>
                <w:szCs w:val="21"/>
              </w:rPr>
              <w:t>负责怒江州草果种质资源调查和成果推广应用。</w:t>
            </w:r>
          </w:p>
        </w:tc>
      </w:tr>
      <w:tr w:rsidR="00AF5C2D" w:rsidTr="006E4100">
        <w:trPr>
          <w:trHeight w:val="726"/>
          <w:jc w:val="center"/>
        </w:trPr>
        <w:tc>
          <w:tcPr>
            <w:tcW w:w="577"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color w:val="000000"/>
                <w:kern w:val="0"/>
                <w:szCs w:val="21"/>
              </w:rPr>
              <w:t>6</w:t>
            </w:r>
          </w:p>
        </w:tc>
        <w:tc>
          <w:tcPr>
            <w:tcW w:w="91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段兆梅</w:t>
            </w:r>
          </w:p>
        </w:tc>
        <w:tc>
          <w:tcPr>
            <w:tcW w:w="552"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女</w:t>
            </w:r>
          </w:p>
        </w:tc>
        <w:tc>
          <w:tcPr>
            <w:tcW w:w="849"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1974.09</w:t>
            </w:r>
          </w:p>
        </w:tc>
        <w:tc>
          <w:tcPr>
            <w:tcW w:w="112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高级工程师</w:t>
            </w:r>
          </w:p>
        </w:tc>
        <w:tc>
          <w:tcPr>
            <w:tcW w:w="85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大学</w:t>
            </w:r>
          </w:p>
        </w:tc>
        <w:tc>
          <w:tcPr>
            <w:tcW w:w="225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德宏傣族景颇族自治州林业和草原局</w:t>
            </w:r>
          </w:p>
        </w:tc>
        <w:tc>
          <w:tcPr>
            <w:tcW w:w="3340" w:type="dxa"/>
            <w:vAlign w:val="center"/>
          </w:tcPr>
          <w:p w:rsidR="00AF5C2D" w:rsidRDefault="00AF5C2D" w:rsidP="006E4100">
            <w:pPr>
              <w:spacing w:line="240" w:lineRule="exact"/>
              <w:rPr>
                <w:rFonts w:ascii="宋体" w:hAnsi="宋体" w:cs="宋体"/>
                <w:bCs/>
                <w:color w:val="000000"/>
                <w:szCs w:val="21"/>
              </w:rPr>
            </w:pPr>
            <w:r>
              <w:rPr>
                <w:rFonts w:ascii="宋体" w:hAnsi="宋体" w:cs="宋体" w:hint="eastAsia"/>
                <w:szCs w:val="21"/>
                <w:shd w:val="clear" w:color="auto" w:fill="FFFFFF"/>
              </w:rPr>
              <w:t>参与德宏州的良种选育及推广工作。</w:t>
            </w:r>
          </w:p>
        </w:tc>
      </w:tr>
      <w:tr w:rsidR="00AF5C2D" w:rsidTr="006E4100">
        <w:trPr>
          <w:trHeight w:val="726"/>
          <w:jc w:val="center"/>
        </w:trPr>
        <w:tc>
          <w:tcPr>
            <w:tcW w:w="577"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color w:val="000000"/>
                <w:kern w:val="0"/>
                <w:szCs w:val="21"/>
              </w:rPr>
              <w:t>7</w:t>
            </w:r>
          </w:p>
        </w:tc>
        <w:tc>
          <w:tcPr>
            <w:tcW w:w="91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郑雯</w:t>
            </w:r>
          </w:p>
        </w:tc>
        <w:tc>
          <w:tcPr>
            <w:tcW w:w="552"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bCs/>
                <w:color w:val="000000"/>
                <w:szCs w:val="21"/>
              </w:rPr>
              <w:t>女</w:t>
            </w:r>
          </w:p>
        </w:tc>
        <w:tc>
          <w:tcPr>
            <w:tcW w:w="849"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1993.08</w:t>
            </w:r>
          </w:p>
        </w:tc>
        <w:tc>
          <w:tcPr>
            <w:tcW w:w="112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助理工程师</w:t>
            </w:r>
          </w:p>
        </w:tc>
        <w:tc>
          <w:tcPr>
            <w:tcW w:w="855" w:type="dxa"/>
            <w:vAlign w:val="center"/>
          </w:tcPr>
          <w:p w:rsidR="00AF5C2D" w:rsidRDefault="00AF5C2D" w:rsidP="006E4100">
            <w:pPr>
              <w:widowControl/>
              <w:spacing w:line="240" w:lineRule="exact"/>
              <w:jc w:val="center"/>
              <w:textAlignment w:val="top"/>
              <w:rPr>
                <w:rFonts w:ascii="宋体" w:hAnsi="宋体" w:cs="宋体"/>
                <w:bCs/>
                <w:color w:val="000000"/>
                <w:szCs w:val="21"/>
              </w:rPr>
            </w:pPr>
            <w:r>
              <w:rPr>
                <w:rFonts w:ascii="宋体" w:hAnsi="宋体" w:cs="宋体" w:hint="eastAsia"/>
                <w:bCs/>
                <w:color w:val="000000"/>
                <w:szCs w:val="21"/>
              </w:rPr>
              <w:t>研究生</w:t>
            </w:r>
          </w:p>
        </w:tc>
        <w:tc>
          <w:tcPr>
            <w:tcW w:w="2259" w:type="dxa"/>
            <w:vAlign w:val="center"/>
          </w:tcPr>
          <w:p w:rsidR="00AF5C2D" w:rsidRDefault="00AF5C2D" w:rsidP="006E4100">
            <w:pPr>
              <w:widowControl/>
              <w:spacing w:line="240" w:lineRule="exact"/>
              <w:jc w:val="center"/>
              <w:textAlignment w:val="center"/>
              <w:rPr>
                <w:rFonts w:ascii="宋体" w:hAnsi="宋体" w:cs="宋体"/>
                <w:bCs/>
                <w:color w:val="000000"/>
                <w:szCs w:val="21"/>
              </w:rPr>
            </w:pPr>
            <w:r>
              <w:rPr>
                <w:rFonts w:ascii="宋体" w:hAnsi="宋体" w:cs="宋体" w:hint="eastAsia"/>
                <w:color w:val="000000"/>
                <w:kern w:val="0"/>
                <w:szCs w:val="21"/>
              </w:rPr>
              <w:t>云南铜壁关省级自然保护区管护局</w:t>
            </w:r>
          </w:p>
        </w:tc>
        <w:tc>
          <w:tcPr>
            <w:tcW w:w="3340" w:type="dxa"/>
            <w:vAlign w:val="center"/>
          </w:tcPr>
          <w:p w:rsidR="00AF5C2D" w:rsidRDefault="00AF5C2D" w:rsidP="006E4100">
            <w:pPr>
              <w:widowControl/>
              <w:spacing w:line="240" w:lineRule="exact"/>
              <w:textAlignment w:val="top"/>
              <w:rPr>
                <w:rFonts w:ascii="宋体" w:hAnsi="宋体" w:cs="宋体"/>
                <w:bCs/>
                <w:color w:val="000000"/>
                <w:szCs w:val="21"/>
              </w:rPr>
            </w:pPr>
            <w:r>
              <w:rPr>
                <w:rFonts w:ascii="宋体" w:hAnsi="宋体" w:cs="宋体" w:hint="eastAsia"/>
                <w:bCs/>
                <w:color w:val="000000"/>
                <w:szCs w:val="21"/>
              </w:rPr>
              <w:t>负责项目资料收集、整理和编写。</w:t>
            </w:r>
          </w:p>
        </w:tc>
      </w:tr>
    </w:tbl>
    <w:p w:rsidR="00AF5C2D" w:rsidRDefault="00AF5C2D" w:rsidP="00AF5C2D">
      <w:pPr>
        <w:widowControl/>
        <w:jc w:val="left"/>
        <w:rPr>
          <w:rFonts w:eastAsia="方正楷体_GBK"/>
          <w:sz w:val="28"/>
          <w:szCs w:val="28"/>
        </w:rPr>
      </w:pPr>
      <w:r>
        <w:rPr>
          <w:rFonts w:eastAsia="方正楷体_GBK"/>
          <w:sz w:val="28"/>
          <w:szCs w:val="28"/>
        </w:rPr>
        <w:br w:type="page"/>
      </w:r>
      <w:r>
        <w:rPr>
          <w:rFonts w:eastAsia="方正楷体_GBK"/>
          <w:sz w:val="28"/>
          <w:szCs w:val="28"/>
        </w:rPr>
        <w:lastRenderedPageBreak/>
        <w:t>（二）候选单位对项目贡献情况</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1</w:t>
      </w:r>
      <w:r>
        <w:rPr>
          <w:rFonts w:eastAsia="方正仿宋_GBK" w:hint="eastAsia"/>
          <w:color w:val="000000"/>
          <w:kern w:val="0"/>
          <w:sz w:val="28"/>
          <w:szCs w:val="28"/>
        </w:rPr>
        <w:t>、云南省林业和草原科学院：是项目的主持单位。全面负责项目整体思路的确定和技术方案的制定。</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2</w:t>
      </w:r>
      <w:r>
        <w:rPr>
          <w:rFonts w:eastAsia="方正仿宋_GBK" w:hint="eastAsia"/>
          <w:color w:val="000000"/>
          <w:kern w:val="0"/>
          <w:sz w:val="28"/>
          <w:szCs w:val="28"/>
        </w:rPr>
        <w:t>、德宏傣族景颇族自治州林业和草原局：负责项目在德宏州的试验及成果推广，负责草果良种选育；参与种质资源调查，创新丰产栽培技术。</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3</w:t>
      </w:r>
      <w:r>
        <w:rPr>
          <w:rFonts w:eastAsia="方正仿宋_GBK" w:hint="eastAsia"/>
          <w:color w:val="000000"/>
          <w:kern w:val="0"/>
          <w:sz w:val="28"/>
          <w:szCs w:val="28"/>
        </w:rPr>
        <w:t>、怒江傈僳族自治州林业科学研究所：负责项目在怒江州的试验及成果推广；参与种质资源调查，参与苗木繁育技术的创新，丰产栽培技术的推广应用。</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4</w:t>
      </w:r>
      <w:r>
        <w:rPr>
          <w:rFonts w:eastAsia="方正仿宋_GBK" w:hint="eastAsia"/>
          <w:color w:val="000000"/>
          <w:kern w:val="0"/>
          <w:sz w:val="28"/>
          <w:szCs w:val="28"/>
        </w:rPr>
        <w:t>、云南铜壁关省级自然保护区管护局：参与草果良种选育，负责促进草果生长的规模化水分调控技术的研发。</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5</w:t>
      </w:r>
      <w:r>
        <w:rPr>
          <w:rFonts w:eastAsia="方正仿宋_GBK" w:hint="eastAsia"/>
          <w:color w:val="000000"/>
          <w:kern w:val="0"/>
          <w:sz w:val="28"/>
          <w:szCs w:val="28"/>
        </w:rPr>
        <w:t>、文山州林业和草原科学研究所：负责文山州的试验及成果推广；参与种质资源调查，参与丰产栽培技术的推广应用。</w:t>
      </w:r>
    </w:p>
    <w:p w:rsidR="00AF5C2D" w:rsidRDefault="00AF5C2D" w:rsidP="00AF5C2D">
      <w:pPr>
        <w:spacing w:line="500" w:lineRule="exact"/>
        <w:ind w:firstLineChars="200" w:firstLine="560"/>
        <w:rPr>
          <w:rFonts w:eastAsia="方正黑体_GBK"/>
          <w:sz w:val="28"/>
          <w:szCs w:val="28"/>
        </w:rPr>
      </w:pPr>
      <w:r>
        <w:rPr>
          <w:rFonts w:eastAsia="方正黑体_GBK"/>
          <w:sz w:val="28"/>
          <w:szCs w:val="28"/>
        </w:rPr>
        <w:t>四、</w:t>
      </w:r>
      <w:r>
        <w:rPr>
          <w:rFonts w:eastAsia="方正黑体_GBK" w:hint="eastAsia"/>
          <w:sz w:val="28"/>
          <w:szCs w:val="28"/>
        </w:rPr>
        <w:t>主要</w:t>
      </w:r>
      <w:r>
        <w:rPr>
          <w:rFonts w:eastAsia="方正黑体_GBK"/>
          <w:sz w:val="28"/>
          <w:szCs w:val="28"/>
        </w:rPr>
        <w:t>知识产权</w:t>
      </w:r>
      <w:r>
        <w:rPr>
          <w:rFonts w:eastAsia="方正黑体_GBK" w:hint="eastAsia"/>
          <w:sz w:val="28"/>
          <w:szCs w:val="28"/>
        </w:rPr>
        <w:t>和标准规范</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选育良种</w:t>
      </w:r>
      <w:r>
        <w:rPr>
          <w:rFonts w:eastAsia="方正仿宋_GBK" w:hint="eastAsia"/>
          <w:color w:val="000000"/>
          <w:kern w:val="0"/>
          <w:sz w:val="28"/>
          <w:szCs w:val="28"/>
        </w:rPr>
        <w:t>2</w:t>
      </w:r>
      <w:r>
        <w:rPr>
          <w:rFonts w:eastAsia="方正仿宋_GBK" w:hint="eastAsia"/>
          <w:color w:val="000000"/>
          <w:kern w:val="0"/>
          <w:sz w:val="28"/>
          <w:szCs w:val="28"/>
        </w:rPr>
        <w:t>个，授权发明专利</w:t>
      </w:r>
      <w:r>
        <w:rPr>
          <w:rFonts w:eastAsia="方正仿宋_GBK" w:hint="eastAsia"/>
          <w:color w:val="000000"/>
          <w:kern w:val="0"/>
          <w:sz w:val="28"/>
          <w:szCs w:val="28"/>
        </w:rPr>
        <w:t>2</w:t>
      </w:r>
      <w:r>
        <w:rPr>
          <w:rFonts w:eastAsia="方正仿宋_GBK" w:hint="eastAsia"/>
          <w:color w:val="000000"/>
          <w:kern w:val="0"/>
          <w:sz w:val="28"/>
          <w:szCs w:val="28"/>
        </w:rPr>
        <w:t>项，制定地方标准</w:t>
      </w:r>
      <w:r>
        <w:rPr>
          <w:rFonts w:eastAsia="方正仿宋_GBK" w:hint="eastAsia"/>
          <w:color w:val="000000"/>
          <w:kern w:val="0"/>
          <w:sz w:val="28"/>
          <w:szCs w:val="28"/>
        </w:rPr>
        <w:t>2</w:t>
      </w:r>
      <w:r>
        <w:rPr>
          <w:rFonts w:eastAsia="方正仿宋_GBK" w:hint="eastAsia"/>
          <w:color w:val="000000"/>
          <w:kern w:val="0"/>
          <w:sz w:val="28"/>
          <w:szCs w:val="28"/>
        </w:rPr>
        <w:t>项，出版专著</w:t>
      </w:r>
      <w:r>
        <w:rPr>
          <w:rFonts w:eastAsia="方正仿宋_GBK" w:hint="eastAsia"/>
          <w:color w:val="000000"/>
          <w:kern w:val="0"/>
          <w:sz w:val="28"/>
          <w:szCs w:val="28"/>
        </w:rPr>
        <w:t>1</w:t>
      </w:r>
      <w:r>
        <w:rPr>
          <w:rFonts w:eastAsia="方正仿宋_GBK" w:hint="eastAsia"/>
          <w:color w:val="000000"/>
          <w:kern w:val="0"/>
          <w:sz w:val="28"/>
          <w:szCs w:val="28"/>
        </w:rPr>
        <w:t>部，发表论文</w:t>
      </w:r>
      <w:r>
        <w:rPr>
          <w:rFonts w:eastAsia="方正仿宋_GBK" w:hint="eastAsia"/>
          <w:color w:val="000000"/>
          <w:kern w:val="0"/>
          <w:sz w:val="28"/>
          <w:szCs w:val="28"/>
        </w:rPr>
        <w:t>4</w:t>
      </w:r>
      <w:r>
        <w:rPr>
          <w:rFonts w:eastAsia="方正仿宋_GBK" w:hint="eastAsia"/>
          <w:color w:val="000000"/>
          <w:kern w:val="0"/>
          <w:sz w:val="28"/>
          <w:szCs w:val="28"/>
        </w:rPr>
        <w:t>篇。</w:t>
      </w:r>
    </w:p>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1335"/>
        <w:gridCol w:w="6045"/>
      </w:tblGrid>
      <w:tr w:rsidR="00AF5C2D" w:rsidTr="006E4100">
        <w:tc>
          <w:tcPr>
            <w:tcW w:w="898"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序号</w:t>
            </w:r>
          </w:p>
        </w:tc>
        <w:tc>
          <w:tcPr>
            <w:tcW w:w="133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类别</w:t>
            </w: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名称</w:t>
            </w:r>
          </w:p>
        </w:tc>
      </w:tr>
      <w:tr w:rsidR="00AF5C2D" w:rsidTr="006E4100">
        <w:tc>
          <w:tcPr>
            <w:tcW w:w="898"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1</w:t>
            </w:r>
          </w:p>
        </w:tc>
        <w:tc>
          <w:tcPr>
            <w:tcW w:w="133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良种</w:t>
            </w: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德草</w:t>
            </w:r>
            <w:r>
              <w:rPr>
                <w:rFonts w:eastAsia="方正仿宋_GBK" w:hint="eastAsia"/>
                <w:color w:val="000000"/>
                <w:kern w:val="0"/>
                <w:sz w:val="28"/>
                <w:szCs w:val="28"/>
              </w:rPr>
              <w:t>1</w:t>
            </w:r>
            <w:r>
              <w:rPr>
                <w:rFonts w:eastAsia="方正仿宋_GBK" w:hint="eastAsia"/>
                <w:color w:val="000000"/>
                <w:kern w:val="0"/>
                <w:sz w:val="28"/>
                <w:szCs w:val="28"/>
              </w:rPr>
              <w:t>、</w:t>
            </w:r>
            <w:r>
              <w:rPr>
                <w:rFonts w:eastAsia="方正仿宋_GBK" w:hint="eastAsia"/>
                <w:color w:val="000000"/>
                <w:kern w:val="0"/>
                <w:sz w:val="28"/>
                <w:szCs w:val="28"/>
              </w:rPr>
              <w:t>2</w:t>
            </w:r>
            <w:r>
              <w:rPr>
                <w:rFonts w:eastAsia="方正仿宋_GBK" w:hint="eastAsia"/>
                <w:color w:val="000000"/>
                <w:kern w:val="0"/>
                <w:sz w:val="28"/>
                <w:szCs w:val="28"/>
              </w:rPr>
              <w:t>号草果优良家系</w:t>
            </w:r>
          </w:p>
        </w:tc>
      </w:tr>
      <w:tr w:rsidR="00AF5C2D" w:rsidTr="006E4100">
        <w:tc>
          <w:tcPr>
            <w:tcW w:w="898" w:type="dxa"/>
            <w:vMerge w:val="restart"/>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2</w:t>
            </w:r>
          </w:p>
        </w:tc>
        <w:tc>
          <w:tcPr>
            <w:tcW w:w="1335" w:type="dxa"/>
            <w:vMerge w:val="restart"/>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专利</w:t>
            </w: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一种促进草果生长的规模化水分调控方法</w:t>
            </w:r>
          </w:p>
        </w:tc>
      </w:tr>
      <w:tr w:rsidR="00AF5C2D" w:rsidTr="006E4100">
        <w:tc>
          <w:tcPr>
            <w:tcW w:w="898"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1335"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一种草果仿生育苗方法</w:t>
            </w:r>
          </w:p>
        </w:tc>
      </w:tr>
      <w:tr w:rsidR="00AF5C2D" w:rsidTr="006E4100">
        <w:tc>
          <w:tcPr>
            <w:tcW w:w="898" w:type="dxa"/>
            <w:vMerge w:val="restart"/>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3</w:t>
            </w:r>
          </w:p>
        </w:tc>
        <w:tc>
          <w:tcPr>
            <w:tcW w:w="1335" w:type="dxa"/>
            <w:vMerge w:val="restart"/>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标准</w:t>
            </w: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草果丰产栽培技术规程</w:t>
            </w:r>
          </w:p>
        </w:tc>
      </w:tr>
      <w:tr w:rsidR="00AF5C2D" w:rsidTr="006E4100">
        <w:tc>
          <w:tcPr>
            <w:tcW w:w="898"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1335"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草果播种育苗技术规程</w:t>
            </w:r>
          </w:p>
        </w:tc>
      </w:tr>
      <w:tr w:rsidR="00AF5C2D" w:rsidTr="006E4100">
        <w:tc>
          <w:tcPr>
            <w:tcW w:w="898"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4</w:t>
            </w:r>
          </w:p>
        </w:tc>
        <w:tc>
          <w:tcPr>
            <w:tcW w:w="133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论著</w:t>
            </w: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怒江草果</w:t>
            </w:r>
          </w:p>
        </w:tc>
      </w:tr>
      <w:tr w:rsidR="00AF5C2D" w:rsidTr="006E4100">
        <w:tc>
          <w:tcPr>
            <w:tcW w:w="898" w:type="dxa"/>
            <w:vMerge w:val="restart"/>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5</w:t>
            </w:r>
          </w:p>
        </w:tc>
        <w:tc>
          <w:tcPr>
            <w:tcW w:w="1335" w:type="dxa"/>
            <w:vMerge w:val="restart"/>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论文</w:t>
            </w: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草果丰产栽培技术</w:t>
            </w:r>
          </w:p>
        </w:tc>
      </w:tr>
      <w:tr w:rsidR="00AF5C2D" w:rsidTr="006E4100">
        <w:tc>
          <w:tcPr>
            <w:tcW w:w="898"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1335"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适于草果遗传多样性分析的</w:t>
            </w:r>
            <w:r>
              <w:rPr>
                <w:rFonts w:eastAsia="方正仿宋_GBK" w:hint="eastAsia"/>
                <w:color w:val="000000"/>
                <w:kern w:val="0"/>
                <w:sz w:val="28"/>
                <w:szCs w:val="28"/>
              </w:rPr>
              <w:t>RAPD</w:t>
            </w:r>
            <w:r>
              <w:rPr>
                <w:rFonts w:eastAsia="方正仿宋_GBK" w:hint="eastAsia"/>
                <w:color w:val="000000"/>
                <w:kern w:val="0"/>
                <w:sz w:val="28"/>
                <w:szCs w:val="28"/>
              </w:rPr>
              <w:t>引物筛选</w:t>
            </w:r>
          </w:p>
        </w:tc>
      </w:tr>
      <w:tr w:rsidR="00AF5C2D" w:rsidTr="006E4100">
        <w:tc>
          <w:tcPr>
            <w:tcW w:w="898"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1335"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文山州草果种质资源及其生境调查</w:t>
            </w:r>
          </w:p>
        </w:tc>
      </w:tr>
      <w:tr w:rsidR="00AF5C2D" w:rsidTr="006E4100">
        <w:tc>
          <w:tcPr>
            <w:tcW w:w="898"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1335" w:type="dxa"/>
            <w:vMerge/>
            <w:shd w:val="clear" w:color="auto" w:fill="auto"/>
            <w:vAlign w:val="center"/>
          </w:tcPr>
          <w:p w:rsidR="00AF5C2D" w:rsidRDefault="00AF5C2D" w:rsidP="006E4100">
            <w:pPr>
              <w:spacing w:line="500" w:lineRule="exact"/>
              <w:jc w:val="center"/>
              <w:rPr>
                <w:rFonts w:eastAsia="方正仿宋_GBK"/>
                <w:color w:val="000000"/>
                <w:kern w:val="0"/>
                <w:sz w:val="28"/>
                <w:szCs w:val="28"/>
              </w:rPr>
            </w:pPr>
          </w:p>
        </w:tc>
        <w:tc>
          <w:tcPr>
            <w:tcW w:w="6045" w:type="dxa"/>
            <w:shd w:val="clear" w:color="auto" w:fill="auto"/>
            <w:vAlign w:val="center"/>
          </w:tcPr>
          <w:p w:rsidR="00AF5C2D" w:rsidRDefault="00AF5C2D" w:rsidP="006E4100">
            <w:pPr>
              <w:spacing w:line="500" w:lineRule="exact"/>
              <w:jc w:val="center"/>
              <w:rPr>
                <w:rFonts w:eastAsia="方正仿宋_GBK"/>
                <w:color w:val="000000"/>
                <w:kern w:val="0"/>
                <w:sz w:val="28"/>
                <w:szCs w:val="28"/>
              </w:rPr>
            </w:pPr>
            <w:r>
              <w:rPr>
                <w:rFonts w:eastAsia="方正仿宋_GBK" w:hint="eastAsia"/>
                <w:color w:val="000000"/>
                <w:kern w:val="0"/>
                <w:sz w:val="28"/>
                <w:szCs w:val="28"/>
              </w:rPr>
              <w:t>云南草果栽培存在问题及丰产栽培技术研究</w:t>
            </w:r>
          </w:p>
        </w:tc>
      </w:tr>
    </w:tbl>
    <w:p w:rsidR="00AF5C2D" w:rsidRDefault="00AF5C2D" w:rsidP="00AF5C2D">
      <w:pPr>
        <w:numPr>
          <w:ilvl w:val="0"/>
          <w:numId w:val="2"/>
        </w:numPr>
        <w:spacing w:line="500" w:lineRule="exact"/>
        <w:ind w:firstLineChars="200" w:firstLine="560"/>
        <w:rPr>
          <w:rFonts w:eastAsia="方正黑体_GBK"/>
          <w:sz w:val="28"/>
          <w:szCs w:val="28"/>
        </w:rPr>
      </w:pPr>
      <w:r>
        <w:rPr>
          <w:rFonts w:eastAsia="方正黑体_GBK"/>
          <w:sz w:val="28"/>
          <w:szCs w:val="28"/>
        </w:rPr>
        <w:lastRenderedPageBreak/>
        <w:t>项目曾获科技奖励情况</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“一种促进草果生长的规模化水分调控方法”获</w:t>
      </w:r>
      <w:r>
        <w:rPr>
          <w:rFonts w:eastAsia="方正仿宋_GBK" w:hint="eastAsia"/>
          <w:color w:val="000000"/>
          <w:kern w:val="0"/>
          <w:sz w:val="28"/>
          <w:szCs w:val="28"/>
        </w:rPr>
        <w:t>2017</w:t>
      </w:r>
      <w:r>
        <w:rPr>
          <w:rFonts w:eastAsia="方正仿宋_GBK" w:hint="eastAsia"/>
          <w:color w:val="000000"/>
          <w:kern w:val="0"/>
          <w:sz w:val="28"/>
          <w:szCs w:val="28"/>
        </w:rPr>
        <w:t>年度德宏州科技发明二等奖；</w:t>
      </w:r>
    </w:p>
    <w:p w:rsidR="00AF5C2D" w:rsidRDefault="00AF5C2D" w:rsidP="00AF5C2D">
      <w:pPr>
        <w:spacing w:line="500" w:lineRule="exact"/>
        <w:ind w:firstLine="555"/>
        <w:rPr>
          <w:rFonts w:eastAsia="方正仿宋_GBK"/>
          <w:color w:val="000000"/>
          <w:kern w:val="0"/>
          <w:sz w:val="28"/>
          <w:szCs w:val="28"/>
        </w:rPr>
      </w:pPr>
      <w:r>
        <w:rPr>
          <w:rFonts w:eastAsia="方正仿宋_GBK" w:hint="eastAsia"/>
          <w:color w:val="000000"/>
          <w:kern w:val="0"/>
          <w:sz w:val="28"/>
          <w:szCs w:val="28"/>
        </w:rPr>
        <w:t>“文山州草果丰产管理技术试验示范”获</w:t>
      </w:r>
      <w:r>
        <w:rPr>
          <w:rFonts w:eastAsia="方正仿宋_GBK" w:hint="eastAsia"/>
          <w:color w:val="000000"/>
          <w:kern w:val="0"/>
          <w:sz w:val="28"/>
          <w:szCs w:val="28"/>
        </w:rPr>
        <w:t>2011</w:t>
      </w:r>
      <w:r>
        <w:rPr>
          <w:rFonts w:eastAsia="方正仿宋_GBK" w:hint="eastAsia"/>
          <w:color w:val="000000"/>
          <w:kern w:val="0"/>
          <w:sz w:val="28"/>
          <w:szCs w:val="28"/>
        </w:rPr>
        <w:t>年度文山州科技进步二等奖。</w:t>
      </w:r>
    </w:p>
    <w:p w:rsidR="00295099" w:rsidRPr="00AF5C2D" w:rsidRDefault="00295099"/>
    <w:sectPr w:rsidR="00295099" w:rsidRPr="00AF5C2D" w:rsidSect="006761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B427"/>
    <w:multiLevelType w:val="singleLevel"/>
    <w:tmpl w:val="5CE4B427"/>
    <w:lvl w:ilvl="0">
      <w:start w:val="2"/>
      <w:numFmt w:val="chineseCounting"/>
      <w:suff w:val="nothing"/>
      <w:lvlText w:val="%1、"/>
      <w:lvlJc w:val="left"/>
    </w:lvl>
  </w:abstractNum>
  <w:abstractNum w:abstractNumId="1">
    <w:nsid w:val="5CE4BD6F"/>
    <w:multiLevelType w:val="singleLevel"/>
    <w:tmpl w:val="5CE4BD6F"/>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5C2D"/>
    <w:rsid w:val="00002E11"/>
    <w:rsid w:val="000030E8"/>
    <w:rsid w:val="00007136"/>
    <w:rsid w:val="00012A72"/>
    <w:rsid w:val="00013C50"/>
    <w:rsid w:val="00023862"/>
    <w:rsid w:val="00023930"/>
    <w:rsid w:val="00033ABF"/>
    <w:rsid w:val="00044438"/>
    <w:rsid w:val="0005665F"/>
    <w:rsid w:val="00083B2C"/>
    <w:rsid w:val="00086C60"/>
    <w:rsid w:val="000948CD"/>
    <w:rsid w:val="0009605D"/>
    <w:rsid w:val="0009627E"/>
    <w:rsid w:val="000B43E4"/>
    <w:rsid w:val="000D10C8"/>
    <w:rsid w:val="000D77A7"/>
    <w:rsid w:val="000E4973"/>
    <w:rsid w:val="000F3866"/>
    <w:rsid w:val="001005DD"/>
    <w:rsid w:val="00105240"/>
    <w:rsid w:val="00113762"/>
    <w:rsid w:val="00115831"/>
    <w:rsid w:val="001504C3"/>
    <w:rsid w:val="00161AB9"/>
    <w:rsid w:val="00196DCB"/>
    <w:rsid w:val="001A53B9"/>
    <w:rsid w:val="001B04DD"/>
    <w:rsid w:val="001C2EE9"/>
    <w:rsid w:val="001D7984"/>
    <w:rsid w:val="001E4DF0"/>
    <w:rsid w:val="00200F46"/>
    <w:rsid w:val="0020368C"/>
    <w:rsid w:val="00212A93"/>
    <w:rsid w:val="00214140"/>
    <w:rsid w:val="00216B30"/>
    <w:rsid w:val="00216E11"/>
    <w:rsid w:val="00221249"/>
    <w:rsid w:val="0022181E"/>
    <w:rsid w:val="00227A25"/>
    <w:rsid w:val="0023304B"/>
    <w:rsid w:val="002501CF"/>
    <w:rsid w:val="0025073F"/>
    <w:rsid w:val="00255419"/>
    <w:rsid w:val="00256234"/>
    <w:rsid w:val="00295099"/>
    <w:rsid w:val="0029712C"/>
    <w:rsid w:val="002A36C5"/>
    <w:rsid w:val="002A723C"/>
    <w:rsid w:val="002F7D78"/>
    <w:rsid w:val="00314CEB"/>
    <w:rsid w:val="003312FB"/>
    <w:rsid w:val="003376AD"/>
    <w:rsid w:val="00340E4C"/>
    <w:rsid w:val="0034715D"/>
    <w:rsid w:val="003473F9"/>
    <w:rsid w:val="003545F6"/>
    <w:rsid w:val="003609BA"/>
    <w:rsid w:val="003619B0"/>
    <w:rsid w:val="00362613"/>
    <w:rsid w:val="00364BFF"/>
    <w:rsid w:val="0037282B"/>
    <w:rsid w:val="003740B7"/>
    <w:rsid w:val="00385028"/>
    <w:rsid w:val="003857AA"/>
    <w:rsid w:val="00385A1A"/>
    <w:rsid w:val="00387046"/>
    <w:rsid w:val="00397D73"/>
    <w:rsid w:val="003B26DA"/>
    <w:rsid w:val="003C20CE"/>
    <w:rsid w:val="003C654E"/>
    <w:rsid w:val="003D2256"/>
    <w:rsid w:val="003D2C49"/>
    <w:rsid w:val="003E39B4"/>
    <w:rsid w:val="003F2B08"/>
    <w:rsid w:val="003F2CC5"/>
    <w:rsid w:val="003F6220"/>
    <w:rsid w:val="004027A1"/>
    <w:rsid w:val="0040368C"/>
    <w:rsid w:val="00407840"/>
    <w:rsid w:val="00425BD8"/>
    <w:rsid w:val="0042621F"/>
    <w:rsid w:val="004378C4"/>
    <w:rsid w:val="0045402A"/>
    <w:rsid w:val="00455BD0"/>
    <w:rsid w:val="004603C4"/>
    <w:rsid w:val="00466FAE"/>
    <w:rsid w:val="004702CC"/>
    <w:rsid w:val="004814E3"/>
    <w:rsid w:val="0048694E"/>
    <w:rsid w:val="0048779C"/>
    <w:rsid w:val="004958DF"/>
    <w:rsid w:val="004A1B86"/>
    <w:rsid w:val="004A5987"/>
    <w:rsid w:val="004B414D"/>
    <w:rsid w:val="004C03E6"/>
    <w:rsid w:val="004C53AD"/>
    <w:rsid w:val="004C71C4"/>
    <w:rsid w:val="004D357C"/>
    <w:rsid w:val="004D5D7A"/>
    <w:rsid w:val="004D6431"/>
    <w:rsid w:val="004E09AD"/>
    <w:rsid w:val="004E27F0"/>
    <w:rsid w:val="004E35FE"/>
    <w:rsid w:val="004F23A7"/>
    <w:rsid w:val="004F4BFF"/>
    <w:rsid w:val="00506559"/>
    <w:rsid w:val="00506D92"/>
    <w:rsid w:val="0050730B"/>
    <w:rsid w:val="005158B3"/>
    <w:rsid w:val="00521CA4"/>
    <w:rsid w:val="005220FA"/>
    <w:rsid w:val="00531E9A"/>
    <w:rsid w:val="0053316E"/>
    <w:rsid w:val="00537075"/>
    <w:rsid w:val="00544FDD"/>
    <w:rsid w:val="005740A5"/>
    <w:rsid w:val="00591E7B"/>
    <w:rsid w:val="00593904"/>
    <w:rsid w:val="00595957"/>
    <w:rsid w:val="005A072F"/>
    <w:rsid w:val="005B6F48"/>
    <w:rsid w:val="005D24A9"/>
    <w:rsid w:val="005E1DDF"/>
    <w:rsid w:val="005E72C9"/>
    <w:rsid w:val="005F6064"/>
    <w:rsid w:val="005F7EB3"/>
    <w:rsid w:val="00602E99"/>
    <w:rsid w:val="006341B9"/>
    <w:rsid w:val="00634226"/>
    <w:rsid w:val="00654716"/>
    <w:rsid w:val="006715D2"/>
    <w:rsid w:val="00675726"/>
    <w:rsid w:val="00675B8E"/>
    <w:rsid w:val="006768B4"/>
    <w:rsid w:val="0069100A"/>
    <w:rsid w:val="00696359"/>
    <w:rsid w:val="00697CD7"/>
    <w:rsid w:val="006B64F2"/>
    <w:rsid w:val="006C58E1"/>
    <w:rsid w:val="006D4219"/>
    <w:rsid w:val="00722BC4"/>
    <w:rsid w:val="007304FB"/>
    <w:rsid w:val="0074461C"/>
    <w:rsid w:val="00766E08"/>
    <w:rsid w:val="00782F92"/>
    <w:rsid w:val="00784605"/>
    <w:rsid w:val="0078499B"/>
    <w:rsid w:val="00786C73"/>
    <w:rsid w:val="00790CC6"/>
    <w:rsid w:val="00796AC9"/>
    <w:rsid w:val="00796BA8"/>
    <w:rsid w:val="00797766"/>
    <w:rsid w:val="007B0D34"/>
    <w:rsid w:val="007C63EA"/>
    <w:rsid w:val="007F1221"/>
    <w:rsid w:val="007F2136"/>
    <w:rsid w:val="00807BD4"/>
    <w:rsid w:val="0081406F"/>
    <w:rsid w:val="008142C9"/>
    <w:rsid w:val="00825E14"/>
    <w:rsid w:val="00826F88"/>
    <w:rsid w:val="00833ADD"/>
    <w:rsid w:val="00833D41"/>
    <w:rsid w:val="00857DA1"/>
    <w:rsid w:val="0086438D"/>
    <w:rsid w:val="00873ECF"/>
    <w:rsid w:val="008777F6"/>
    <w:rsid w:val="00881816"/>
    <w:rsid w:val="008A50B2"/>
    <w:rsid w:val="008A5AEC"/>
    <w:rsid w:val="008D1B84"/>
    <w:rsid w:val="008D7E56"/>
    <w:rsid w:val="008F4105"/>
    <w:rsid w:val="00911ADB"/>
    <w:rsid w:val="0091220B"/>
    <w:rsid w:val="0091466E"/>
    <w:rsid w:val="00921582"/>
    <w:rsid w:val="00924D42"/>
    <w:rsid w:val="00925C25"/>
    <w:rsid w:val="00927607"/>
    <w:rsid w:val="0093212E"/>
    <w:rsid w:val="00943149"/>
    <w:rsid w:val="009640D9"/>
    <w:rsid w:val="0097480F"/>
    <w:rsid w:val="00984091"/>
    <w:rsid w:val="00984911"/>
    <w:rsid w:val="009945EE"/>
    <w:rsid w:val="009A60AE"/>
    <w:rsid w:val="009B0DE6"/>
    <w:rsid w:val="009B108C"/>
    <w:rsid w:val="009B1949"/>
    <w:rsid w:val="009B3A73"/>
    <w:rsid w:val="009C06DA"/>
    <w:rsid w:val="009C1849"/>
    <w:rsid w:val="009C5FBD"/>
    <w:rsid w:val="009E65DB"/>
    <w:rsid w:val="00A0591F"/>
    <w:rsid w:val="00A060D8"/>
    <w:rsid w:val="00A062C6"/>
    <w:rsid w:val="00A13A2D"/>
    <w:rsid w:val="00A141C6"/>
    <w:rsid w:val="00A16BDF"/>
    <w:rsid w:val="00A2015A"/>
    <w:rsid w:val="00A31209"/>
    <w:rsid w:val="00A37692"/>
    <w:rsid w:val="00A8406F"/>
    <w:rsid w:val="00A97C51"/>
    <w:rsid w:val="00AA1E58"/>
    <w:rsid w:val="00AB1E19"/>
    <w:rsid w:val="00AC64EC"/>
    <w:rsid w:val="00AD410F"/>
    <w:rsid w:val="00AD4C26"/>
    <w:rsid w:val="00AD5DD2"/>
    <w:rsid w:val="00AD68CD"/>
    <w:rsid w:val="00AE7E97"/>
    <w:rsid w:val="00AF5C2D"/>
    <w:rsid w:val="00AF64B4"/>
    <w:rsid w:val="00B04F5F"/>
    <w:rsid w:val="00B07F4E"/>
    <w:rsid w:val="00B13B11"/>
    <w:rsid w:val="00B221E1"/>
    <w:rsid w:val="00B3757D"/>
    <w:rsid w:val="00B44BF8"/>
    <w:rsid w:val="00B55C52"/>
    <w:rsid w:val="00B62C19"/>
    <w:rsid w:val="00B725D1"/>
    <w:rsid w:val="00B757BD"/>
    <w:rsid w:val="00B80411"/>
    <w:rsid w:val="00B83BC1"/>
    <w:rsid w:val="00B850B3"/>
    <w:rsid w:val="00B925B8"/>
    <w:rsid w:val="00B93E2B"/>
    <w:rsid w:val="00BA3B52"/>
    <w:rsid w:val="00BA514F"/>
    <w:rsid w:val="00BC3C77"/>
    <w:rsid w:val="00BC58B4"/>
    <w:rsid w:val="00BD32AA"/>
    <w:rsid w:val="00C121D7"/>
    <w:rsid w:val="00C14BA6"/>
    <w:rsid w:val="00C33F6A"/>
    <w:rsid w:val="00C4243E"/>
    <w:rsid w:val="00C43F13"/>
    <w:rsid w:val="00C46546"/>
    <w:rsid w:val="00C46A3D"/>
    <w:rsid w:val="00C57193"/>
    <w:rsid w:val="00C620BD"/>
    <w:rsid w:val="00C63214"/>
    <w:rsid w:val="00C6565C"/>
    <w:rsid w:val="00C87DBC"/>
    <w:rsid w:val="00C97A8B"/>
    <w:rsid w:val="00CA048D"/>
    <w:rsid w:val="00CA0665"/>
    <w:rsid w:val="00CA2E98"/>
    <w:rsid w:val="00CB050D"/>
    <w:rsid w:val="00CE4C01"/>
    <w:rsid w:val="00CF1769"/>
    <w:rsid w:val="00D13FCD"/>
    <w:rsid w:val="00D31049"/>
    <w:rsid w:val="00D31AE1"/>
    <w:rsid w:val="00D44633"/>
    <w:rsid w:val="00D46F6C"/>
    <w:rsid w:val="00D50DB2"/>
    <w:rsid w:val="00D551EB"/>
    <w:rsid w:val="00D61E11"/>
    <w:rsid w:val="00D73A7A"/>
    <w:rsid w:val="00D923B0"/>
    <w:rsid w:val="00D961FC"/>
    <w:rsid w:val="00DA1DB6"/>
    <w:rsid w:val="00DA74F7"/>
    <w:rsid w:val="00DA760E"/>
    <w:rsid w:val="00DB2A33"/>
    <w:rsid w:val="00DD75E7"/>
    <w:rsid w:val="00E07D30"/>
    <w:rsid w:val="00E10777"/>
    <w:rsid w:val="00E10E0D"/>
    <w:rsid w:val="00E312F9"/>
    <w:rsid w:val="00E323E0"/>
    <w:rsid w:val="00E36227"/>
    <w:rsid w:val="00E4275E"/>
    <w:rsid w:val="00E43FA8"/>
    <w:rsid w:val="00E53041"/>
    <w:rsid w:val="00E816B3"/>
    <w:rsid w:val="00E83AC5"/>
    <w:rsid w:val="00EA5094"/>
    <w:rsid w:val="00EC25DA"/>
    <w:rsid w:val="00EC7EC9"/>
    <w:rsid w:val="00ED74AB"/>
    <w:rsid w:val="00EE2F81"/>
    <w:rsid w:val="00F1059D"/>
    <w:rsid w:val="00F16338"/>
    <w:rsid w:val="00F16573"/>
    <w:rsid w:val="00F35467"/>
    <w:rsid w:val="00F413B6"/>
    <w:rsid w:val="00F45F87"/>
    <w:rsid w:val="00F46D04"/>
    <w:rsid w:val="00F57C0F"/>
    <w:rsid w:val="00F72F02"/>
    <w:rsid w:val="00F76105"/>
    <w:rsid w:val="00F82778"/>
    <w:rsid w:val="00F906F6"/>
    <w:rsid w:val="00FB23F7"/>
    <w:rsid w:val="00FE5B71"/>
    <w:rsid w:val="00FE5C69"/>
    <w:rsid w:val="00FE7A1F"/>
    <w:rsid w:val="00FF40F6"/>
    <w:rsid w:val="00FF5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F5C2D"/>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AF5C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AF5C2D"/>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1813</Characters>
  <Application>Microsoft Office Word</Application>
  <DocSecurity>0</DocSecurity>
  <Lines>15</Lines>
  <Paragraphs>4</Paragraphs>
  <ScaleCrop>false</ScaleCrop>
  <Company>xt256.com</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xt256.com</dc:creator>
  <cp:lastModifiedBy>xt256.com</cp:lastModifiedBy>
  <cp:revision>1</cp:revision>
  <dcterms:created xsi:type="dcterms:W3CDTF">2020-06-11T05:16:00Z</dcterms:created>
  <dcterms:modified xsi:type="dcterms:W3CDTF">2020-06-11T05:17:00Z</dcterms:modified>
</cp:coreProperties>
</file>